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90" w:rsidRDefault="00A948EA" w:rsidP="00022790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752475"/>
            <wp:effectExtent l="19050" t="0" r="0" b="0"/>
            <wp:docPr id="1" name="Рисунок 1" descr="гг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г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790" w:rsidRDefault="00022790" w:rsidP="00022790">
      <w:pPr>
        <w:jc w:val="center"/>
        <w:rPr>
          <w:sz w:val="16"/>
          <w:lang w:val="en-US"/>
        </w:rPr>
      </w:pPr>
    </w:p>
    <w:p w:rsidR="00022790" w:rsidRDefault="00022790" w:rsidP="00022790">
      <w:pPr>
        <w:pStyle w:val="a4"/>
        <w:rPr>
          <w:lang w:val="ru-RU"/>
        </w:rPr>
      </w:pPr>
      <w:r>
        <w:t>УКРАЇНА</w:t>
      </w:r>
    </w:p>
    <w:p w:rsidR="00022790" w:rsidRDefault="00022790" w:rsidP="00022790">
      <w:pPr>
        <w:rPr>
          <w:sz w:val="6"/>
        </w:rPr>
      </w:pPr>
    </w:p>
    <w:p w:rsidR="00022790" w:rsidRDefault="00022790" w:rsidP="00022790">
      <w:pPr>
        <w:rPr>
          <w:sz w:val="6"/>
        </w:rPr>
      </w:pPr>
    </w:p>
    <w:p w:rsidR="00022790" w:rsidRDefault="00022790" w:rsidP="00022790">
      <w:pPr>
        <w:pStyle w:val="1"/>
        <w:rPr>
          <w:lang w:val="ru-RU"/>
        </w:rPr>
      </w:pPr>
      <w:r>
        <w:t>МІНІСТЕРСТВО ОСВІТИ І НАУКИ УКРАЇНИ</w:t>
      </w:r>
    </w:p>
    <w:p w:rsidR="00022790" w:rsidRDefault="00022790" w:rsidP="00022790">
      <w:pPr>
        <w:rPr>
          <w:sz w:val="4"/>
        </w:rPr>
      </w:pPr>
    </w:p>
    <w:p w:rsidR="00022790" w:rsidRPr="00A13DD9" w:rsidRDefault="00022790" w:rsidP="00022790">
      <w:pPr>
        <w:jc w:val="center"/>
        <w:rPr>
          <w:b/>
          <w:bCs/>
          <w:color w:val="000000"/>
        </w:rPr>
      </w:pPr>
      <w:r w:rsidRPr="00A13DD9">
        <w:rPr>
          <w:b/>
          <w:bCs/>
          <w:color w:val="000000"/>
        </w:rPr>
        <w:t>ПОЛТАВСЬКА СПЕЦІАЛІЗОВАНА</w:t>
      </w:r>
      <w:r w:rsidR="0022268B">
        <w:rPr>
          <w:b/>
          <w:bCs/>
          <w:color w:val="000000"/>
          <w:lang w:val="uk-UA"/>
        </w:rPr>
        <w:t xml:space="preserve"> МИСТЕЦЬКА</w:t>
      </w:r>
      <w:r w:rsidR="0022268B">
        <w:rPr>
          <w:b/>
          <w:bCs/>
          <w:color w:val="000000"/>
        </w:rPr>
        <w:t xml:space="preserve"> ШКОЛА-ІНТЕРНАТ</w:t>
      </w:r>
      <w:r w:rsidRPr="00A13DD9">
        <w:rPr>
          <w:b/>
          <w:bCs/>
          <w:color w:val="000000"/>
        </w:rPr>
        <w:t xml:space="preserve"> І-ІІІ СТУПЕНІВ </w:t>
      </w:r>
    </w:p>
    <w:p w:rsidR="00C0629C" w:rsidRDefault="00022790" w:rsidP="00C0629C">
      <w:pPr>
        <w:jc w:val="center"/>
        <w:rPr>
          <w:b/>
          <w:bCs/>
          <w:color w:val="000000"/>
          <w:lang w:val="uk-UA"/>
        </w:rPr>
      </w:pPr>
      <w:r w:rsidRPr="00A13DD9">
        <w:rPr>
          <w:b/>
          <w:bCs/>
          <w:color w:val="000000"/>
        </w:rPr>
        <w:t>«ЦЕНТР ОСВІТИ ТА СОЦІАЛЬНО-ПЕДАГОГІЧНОЇ ПІДТРИМКИ»</w:t>
      </w:r>
      <w:r>
        <w:rPr>
          <w:b/>
          <w:bCs/>
          <w:color w:val="000000"/>
          <w:lang w:val="uk-UA"/>
        </w:rPr>
        <w:t xml:space="preserve">                   </w:t>
      </w:r>
    </w:p>
    <w:p w:rsidR="00C0629C" w:rsidRDefault="00022790" w:rsidP="00C0629C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</w:t>
      </w:r>
      <w:r w:rsidR="00C0629C">
        <w:rPr>
          <w:b/>
          <w:bCs/>
          <w:color w:val="000000"/>
        </w:rPr>
        <w:t xml:space="preserve"> </w:t>
      </w:r>
      <w:r w:rsidR="00C0629C">
        <w:rPr>
          <w:b/>
          <w:bCs/>
          <w:color w:val="000000"/>
          <w:lang w:val="uk-UA"/>
        </w:rPr>
        <w:t>ІМ.</w:t>
      </w:r>
      <w:r w:rsidRPr="00A13DD9">
        <w:rPr>
          <w:b/>
          <w:bCs/>
          <w:color w:val="000000"/>
        </w:rPr>
        <w:t xml:space="preserve"> СОФІЇ РУСОВОЇ </w:t>
      </w:r>
      <w:r w:rsidR="00C0629C">
        <w:rPr>
          <w:b/>
          <w:bCs/>
          <w:color w:val="000000"/>
          <w:lang w:val="uk-UA"/>
        </w:rPr>
        <w:t xml:space="preserve"> </w:t>
      </w:r>
    </w:p>
    <w:p w:rsidR="00022790" w:rsidRPr="00C0629C" w:rsidRDefault="00022790" w:rsidP="00C0629C">
      <w:pPr>
        <w:jc w:val="center"/>
        <w:rPr>
          <w:b/>
          <w:bCs/>
          <w:color w:val="000000"/>
          <w:lang w:val="uk-UA"/>
        </w:rPr>
      </w:pPr>
      <w:r w:rsidRPr="00A13DD9">
        <w:rPr>
          <w:b/>
          <w:bCs/>
          <w:color w:val="000000"/>
        </w:rPr>
        <w:t>ПОЛТАВСЬКОЇ ОБЛАСНОЇ РАДИ</w:t>
      </w:r>
      <w:r>
        <w:rPr>
          <w:b/>
          <w:bCs/>
          <w:spacing w:val="-20"/>
          <w:sz w:val="28"/>
          <w:lang w:val="uk-UA"/>
        </w:rPr>
        <w:br/>
      </w:r>
      <w:r>
        <w:rPr>
          <w:b/>
          <w:bCs/>
          <w:sz w:val="22"/>
          <w:lang w:val="uk-UA"/>
        </w:rPr>
        <w:t xml:space="preserve">36011 Полтава, Першотравневий проспект 26         </w:t>
      </w:r>
      <w:proofErr w:type="spellStart"/>
      <w:r>
        <w:rPr>
          <w:b/>
          <w:bCs/>
          <w:sz w:val="22"/>
          <w:lang w:val="uk-UA"/>
        </w:rPr>
        <w:t>Тел</w:t>
      </w:r>
      <w:proofErr w:type="spellEnd"/>
      <w:r>
        <w:rPr>
          <w:b/>
          <w:bCs/>
          <w:sz w:val="22"/>
          <w:lang w:val="uk-UA"/>
        </w:rPr>
        <w:t>.: 60</w:t>
      </w:r>
      <w:r w:rsidR="00C0629C">
        <w:rPr>
          <w:b/>
          <w:bCs/>
          <w:sz w:val="22"/>
          <w:lang w:val="uk-UA"/>
        </w:rPr>
        <w:t>-</w:t>
      </w:r>
      <w:r>
        <w:rPr>
          <w:b/>
          <w:bCs/>
          <w:sz w:val="22"/>
          <w:lang w:val="uk-UA"/>
        </w:rPr>
        <w:t>87</w:t>
      </w:r>
      <w:r w:rsidR="00C0629C">
        <w:rPr>
          <w:b/>
          <w:bCs/>
          <w:sz w:val="22"/>
          <w:lang w:val="uk-UA"/>
        </w:rPr>
        <w:t>-</w:t>
      </w:r>
      <w:r>
        <w:rPr>
          <w:b/>
          <w:bCs/>
          <w:sz w:val="22"/>
          <w:lang w:val="uk-UA"/>
        </w:rPr>
        <w:t>19</w:t>
      </w:r>
      <w:r w:rsidR="00C0629C">
        <w:rPr>
          <w:b/>
          <w:bCs/>
          <w:sz w:val="22"/>
          <w:lang w:val="uk-UA"/>
        </w:rPr>
        <w:t>, 60-87-42</w:t>
      </w:r>
    </w:p>
    <w:p w:rsidR="00022790" w:rsidRDefault="00022790" w:rsidP="00022790">
      <w:pPr>
        <w:jc w:val="center"/>
        <w:rPr>
          <w:b/>
          <w:bCs/>
          <w:sz w:val="4"/>
        </w:rPr>
      </w:pPr>
    </w:p>
    <w:p w:rsidR="00022790" w:rsidRDefault="00022790" w:rsidP="00022790">
      <w:pPr>
        <w:jc w:val="center"/>
        <w:rPr>
          <w:b/>
          <w:bCs/>
          <w:sz w:val="4"/>
        </w:rPr>
      </w:pPr>
    </w:p>
    <w:p w:rsidR="00022790" w:rsidRDefault="00022790" w:rsidP="00022790">
      <w:pPr>
        <w:pStyle w:val="3"/>
        <w:pBdr>
          <w:bottom w:val="single" w:sz="12" w:space="1" w:color="auto"/>
        </w:pBdr>
        <w:rPr>
          <w:b w:val="0"/>
          <w:bCs w:val="0"/>
          <w:sz w:val="4"/>
          <w:lang w:val="ru-RU"/>
        </w:rPr>
      </w:pPr>
      <w:r>
        <w:rPr>
          <w:b w:val="0"/>
          <w:bCs w:val="0"/>
          <w:sz w:val="22"/>
        </w:rPr>
        <w:t xml:space="preserve">Р/р </w:t>
      </w:r>
      <w:r w:rsidR="005B3330">
        <w:rPr>
          <w:b w:val="0"/>
          <w:bCs w:val="0"/>
          <w:sz w:val="22"/>
          <w:lang w:val="ru-RU"/>
        </w:rPr>
        <w:t xml:space="preserve"> </w:t>
      </w:r>
      <w:r w:rsidR="005B3330">
        <w:rPr>
          <w:b w:val="0"/>
          <w:bCs w:val="0"/>
          <w:sz w:val="22"/>
          <w:lang w:val="en-US"/>
        </w:rPr>
        <w:t>UA</w:t>
      </w:r>
      <w:r w:rsidR="005B3330">
        <w:rPr>
          <w:b w:val="0"/>
          <w:bCs w:val="0"/>
          <w:sz w:val="22"/>
          <w:lang w:val="ru-RU"/>
        </w:rPr>
        <w:t>94820172034427000300003</w:t>
      </w:r>
      <w:r w:rsidR="005B3330" w:rsidRPr="005B3330">
        <w:rPr>
          <w:b w:val="0"/>
          <w:bCs w:val="0"/>
          <w:sz w:val="22"/>
          <w:lang w:val="ru-RU"/>
        </w:rPr>
        <w:t>6547</w:t>
      </w:r>
      <w:r>
        <w:rPr>
          <w:b w:val="0"/>
          <w:bCs w:val="0"/>
          <w:sz w:val="22"/>
          <w:lang w:val="ru-RU"/>
        </w:rPr>
        <w:t xml:space="preserve"> </w:t>
      </w:r>
      <w:r>
        <w:rPr>
          <w:b w:val="0"/>
          <w:bCs w:val="0"/>
          <w:sz w:val="22"/>
        </w:rPr>
        <w:t xml:space="preserve"> МФО</w:t>
      </w:r>
      <w:r>
        <w:rPr>
          <w:b w:val="0"/>
          <w:bCs w:val="0"/>
          <w:sz w:val="22"/>
          <w:lang w:val="ru-RU"/>
        </w:rPr>
        <w:t xml:space="preserve"> </w:t>
      </w:r>
      <w:r w:rsidR="009D4933">
        <w:rPr>
          <w:b w:val="0"/>
          <w:bCs w:val="0"/>
          <w:sz w:val="22"/>
        </w:rPr>
        <w:t xml:space="preserve"> 820172</w:t>
      </w:r>
      <w:r>
        <w:rPr>
          <w:b w:val="0"/>
          <w:bCs w:val="0"/>
          <w:sz w:val="22"/>
          <w:lang w:val="ru-RU"/>
        </w:rPr>
        <w:t xml:space="preserve"> </w:t>
      </w:r>
      <w:r>
        <w:rPr>
          <w:b w:val="0"/>
          <w:bCs w:val="0"/>
          <w:sz w:val="22"/>
        </w:rPr>
        <w:t xml:space="preserve"> в</w:t>
      </w:r>
      <w:r>
        <w:rPr>
          <w:b w:val="0"/>
          <w:bCs w:val="0"/>
          <w:sz w:val="22"/>
          <w:lang w:val="ru-RU"/>
        </w:rPr>
        <w:t xml:space="preserve">  </w:t>
      </w:r>
      <w:r>
        <w:rPr>
          <w:b w:val="0"/>
          <w:bCs w:val="0"/>
          <w:sz w:val="22"/>
        </w:rPr>
        <w:t>ГУ ДКСУ</w:t>
      </w:r>
      <w:r>
        <w:rPr>
          <w:b w:val="0"/>
          <w:bCs w:val="0"/>
          <w:sz w:val="22"/>
          <w:lang w:val="ru-RU"/>
        </w:rPr>
        <w:t xml:space="preserve"> </w:t>
      </w:r>
      <w:r>
        <w:rPr>
          <w:b w:val="0"/>
          <w:bCs w:val="0"/>
          <w:sz w:val="22"/>
        </w:rPr>
        <w:t xml:space="preserve">в Полтавській області,  код </w:t>
      </w:r>
      <w:r>
        <w:rPr>
          <w:b w:val="0"/>
          <w:bCs w:val="0"/>
          <w:sz w:val="22"/>
          <w:lang w:val="ru-RU"/>
        </w:rPr>
        <w:t xml:space="preserve">  </w:t>
      </w:r>
      <w:r>
        <w:rPr>
          <w:b w:val="0"/>
          <w:bCs w:val="0"/>
          <w:sz w:val="22"/>
        </w:rPr>
        <w:t>25167793</w:t>
      </w:r>
      <w:r>
        <w:rPr>
          <w:b w:val="0"/>
          <w:bCs w:val="0"/>
          <w:sz w:val="22"/>
          <w:lang w:val="ru-RU"/>
        </w:rPr>
        <w:br/>
      </w:r>
    </w:p>
    <w:p w:rsidR="00022790" w:rsidRPr="00886950" w:rsidRDefault="00022790" w:rsidP="00886950">
      <w:pPr>
        <w:pStyle w:val="3"/>
        <w:pBdr>
          <w:bottom w:val="single" w:sz="12" w:space="1" w:color="auto"/>
        </w:pBdr>
        <w:rPr>
          <w:bCs w:val="0"/>
          <w:u w:val="single"/>
          <w:lang w:val="en-US"/>
        </w:rPr>
      </w:pPr>
      <w:proofErr w:type="gramStart"/>
      <w:r>
        <w:rPr>
          <w:b w:val="0"/>
          <w:bCs w:val="0"/>
          <w:lang w:val="en-US"/>
        </w:rPr>
        <w:t>e-mail</w:t>
      </w:r>
      <w:proofErr w:type="gramEnd"/>
      <w:r>
        <w:rPr>
          <w:lang w:val="en-US"/>
        </w:rPr>
        <w:sym w:font="Symbol" w:char="003A"/>
      </w:r>
      <w:r>
        <w:rPr>
          <w:lang w:val="en-US"/>
        </w:rPr>
        <w:t xml:space="preserve"> </w:t>
      </w:r>
      <w:r w:rsidRPr="00022790">
        <w:rPr>
          <w:color w:val="0000FF"/>
          <w:sz w:val="22"/>
          <w:szCs w:val="22"/>
          <w:lang w:val="en-US"/>
        </w:rPr>
        <w:t>pol_</w:t>
      </w:r>
      <w:hyperlink r:id="rId6" w:history="1">
        <w:r w:rsidRPr="00022790">
          <w:rPr>
            <w:rStyle w:val="a3"/>
            <w:sz w:val="22"/>
            <w:szCs w:val="22"/>
            <w:u w:val="none"/>
          </w:rPr>
          <w:t>internat</w:t>
        </w:r>
        <w:r w:rsidRPr="00022790">
          <w:rPr>
            <w:rStyle w:val="a3"/>
            <w:sz w:val="22"/>
            <w:szCs w:val="22"/>
            <w:u w:val="none"/>
            <w:lang w:val="en-US"/>
          </w:rPr>
          <w:t>2</w:t>
        </w:r>
        <w:r w:rsidRPr="00022790">
          <w:rPr>
            <w:rStyle w:val="a3"/>
            <w:sz w:val="22"/>
            <w:szCs w:val="22"/>
            <w:u w:val="none"/>
          </w:rPr>
          <w:t>@</w:t>
        </w:r>
        <w:r w:rsidRPr="00022790">
          <w:rPr>
            <w:rStyle w:val="a3"/>
            <w:sz w:val="22"/>
            <w:szCs w:val="22"/>
            <w:u w:val="none"/>
            <w:lang w:val="en-US"/>
          </w:rPr>
          <w:t>ukr.net</w:t>
        </w:r>
      </w:hyperlink>
    </w:p>
    <w:p w:rsidR="00CB753F" w:rsidRPr="00F050E4" w:rsidRDefault="00CB753F" w:rsidP="00B2356E">
      <w:pPr>
        <w:rPr>
          <w:lang w:val="en-US"/>
        </w:rPr>
      </w:pPr>
    </w:p>
    <w:p w:rsidR="00FC49CA" w:rsidRPr="00FC49CA" w:rsidRDefault="00FC49CA" w:rsidP="00FC49CA">
      <w:pPr>
        <w:jc w:val="center"/>
        <w:rPr>
          <w:b/>
          <w:sz w:val="32"/>
          <w:szCs w:val="32"/>
          <w:lang w:val="uk-UA"/>
        </w:rPr>
      </w:pPr>
      <w:r w:rsidRPr="00FC49CA">
        <w:rPr>
          <w:b/>
          <w:sz w:val="32"/>
          <w:szCs w:val="32"/>
          <w:lang w:val="uk-UA"/>
        </w:rPr>
        <w:t xml:space="preserve">План трансформації </w:t>
      </w:r>
    </w:p>
    <w:p w:rsidR="00FC49CA" w:rsidRDefault="00FC49CA" w:rsidP="00FC49CA">
      <w:pPr>
        <w:jc w:val="center"/>
        <w:rPr>
          <w:b/>
          <w:sz w:val="32"/>
          <w:szCs w:val="32"/>
          <w:lang w:val="uk-UA"/>
        </w:rPr>
      </w:pPr>
      <w:r w:rsidRPr="00FC49CA">
        <w:rPr>
          <w:b/>
          <w:sz w:val="32"/>
          <w:szCs w:val="32"/>
          <w:lang w:val="uk-UA"/>
        </w:rPr>
        <w:t>Полтавської спеціалізованої мистецької школи-інтернату</w:t>
      </w:r>
    </w:p>
    <w:p w:rsidR="00FC49CA" w:rsidRDefault="00FC49CA" w:rsidP="00FC49CA">
      <w:pPr>
        <w:jc w:val="center"/>
        <w:rPr>
          <w:b/>
          <w:sz w:val="32"/>
          <w:szCs w:val="32"/>
          <w:lang w:val="uk-UA"/>
        </w:rPr>
      </w:pPr>
      <w:r w:rsidRPr="00FC49CA">
        <w:rPr>
          <w:b/>
          <w:sz w:val="32"/>
          <w:szCs w:val="32"/>
          <w:lang w:val="uk-UA"/>
        </w:rPr>
        <w:t xml:space="preserve"> </w:t>
      </w:r>
      <w:r w:rsidRPr="00FC49CA">
        <w:rPr>
          <w:b/>
          <w:sz w:val="32"/>
          <w:szCs w:val="32"/>
          <w:lang w:val="en-US"/>
        </w:rPr>
        <w:t>I</w:t>
      </w:r>
      <w:r w:rsidRPr="00FC49CA">
        <w:rPr>
          <w:b/>
          <w:sz w:val="32"/>
          <w:szCs w:val="32"/>
          <w:lang w:val="uk-UA"/>
        </w:rPr>
        <w:t>-</w:t>
      </w:r>
      <w:r w:rsidRPr="00FC49CA">
        <w:rPr>
          <w:b/>
          <w:sz w:val="32"/>
          <w:szCs w:val="32"/>
          <w:lang w:val="en-US"/>
        </w:rPr>
        <w:t>III</w:t>
      </w:r>
      <w:r w:rsidRPr="00FC49CA">
        <w:rPr>
          <w:b/>
          <w:sz w:val="32"/>
          <w:szCs w:val="32"/>
          <w:lang w:val="uk-UA"/>
        </w:rPr>
        <w:t xml:space="preserve"> ступенів «Центр освіти та соціально-педагогічної підтримки»</w:t>
      </w:r>
    </w:p>
    <w:p w:rsidR="00CB753F" w:rsidRDefault="00FC49CA" w:rsidP="00FC49CA">
      <w:pPr>
        <w:jc w:val="center"/>
        <w:rPr>
          <w:b/>
          <w:sz w:val="32"/>
          <w:szCs w:val="32"/>
          <w:lang w:val="uk-UA"/>
        </w:rPr>
      </w:pPr>
      <w:r w:rsidRPr="00FC49CA">
        <w:rPr>
          <w:b/>
          <w:sz w:val="32"/>
          <w:szCs w:val="32"/>
          <w:lang w:val="uk-UA"/>
        </w:rPr>
        <w:t xml:space="preserve"> ім. Софії </w:t>
      </w:r>
      <w:proofErr w:type="spellStart"/>
      <w:r w:rsidRPr="00FC49CA">
        <w:rPr>
          <w:b/>
          <w:sz w:val="32"/>
          <w:szCs w:val="32"/>
          <w:lang w:val="uk-UA"/>
        </w:rPr>
        <w:t>Русової</w:t>
      </w:r>
      <w:proofErr w:type="spellEnd"/>
      <w:r w:rsidRPr="00FC49CA">
        <w:rPr>
          <w:b/>
          <w:sz w:val="32"/>
          <w:szCs w:val="32"/>
          <w:lang w:val="uk-UA"/>
        </w:rPr>
        <w:t xml:space="preserve"> Полтавської обласної ради</w:t>
      </w:r>
    </w:p>
    <w:p w:rsidR="00FC49CA" w:rsidRPr="00FC49CA" w:rsidRDefault="00FC49CA" w:rsidP="00FC49CA">
      <w:pPr>
        <w:jc w:val="center"/>
        <w:rPr>
          <w:b/>
          <w:sz w:val="32"/>
          <w:szCs w:val="32"/>
          <w:lang w:val="uk-UA"/>
        </w:rPr>
      </w:pPr>
    </w:p>
    <w:p w:rsidR="000A458F" w:rsidRDefault="00F050E4" w:rsidP="00F050E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Трансформація навчального закладу розпочалась </w:t>
      </w:r>
      <w:r w:rsidR="000A458F">
        <w:rPr>
          <w:sz w:val="28"/>
          <w:szCs w:val="28"/>
          <w:lang w:val="uk-UA"/>
        </w:rPr>
        <w:t>згідно</w:t>
      </w:r>
      <w:r w:rsidRPr="00F050E4">
        <w:rPr>
          <w:sz w:val="28"/>
          <w:szCs w:val="28"/>
          <w:lang w:val="uk-UA"/>
        </w:rPr>
        <w:t xml:space="preserve"> рішення Полтавської обласної ради від 3 червня 2020 року за №1365 «Про реорганізацію шляхом перетворення Полтавської спеціалізованої мистецької школи-інтернату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 w:rsidRPr="00F050E4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«Центр освіти та соціально-педагогічної підтримки» ім. Софії </w:t>
      </w:r>
      <w:proofErr w:type="spellStart"/>
      <w:r>
        <w:rPr>
          <w:sz w:val="28"/>
          <w:szCs w:val="28"/>
          <w:lang w:val="uk-UA"/>
        </w:rPr>
        <w:t>Русової</w:t>
      </w:r>
      <w:proofErr w:type="spellEnd"/>
      <w:r>
        <w:rPr>
          <w:sz w:val="28"/>
          <w:szCs w:val="28"/>
          <w:lang w:val="uk-UA"/>
        </w:rPr>
        <w:t xml:space="preserve"> Полтавської обласної ради у Полтавський мистецький ліцей ім. Софії </w:t>
      </w:r>
      <w:proofErr w:type="spellStart"/>
      <w:r>
        <w:rPr>
          <w:sz w:val="28"/>
          <w:szCs w:val="28"/>
          <w:lang w:val="uk-UA"/>
        </w:rPr>
        <w:t>Русової</w:t>
      </w:r>
      <w:proofErr w:type="spellEnd"/>
      <w:r>
        <w:rPr>
          <w:sz w:val="28"/>
          <w:szCs w:val="28"/>
          <w:lang w:val="uk-UA"/>
        </w:rPr>
        <w:t xml:space="preserve"> Полтавської обласної ради»</w:t>
      </w:r>
      <w:r w:rsidR="000A458F">
        <w:rPr>
          <w:sz w:val="28"/>
          <w:szCs w:val="28"/>
          <w:lang w:val="uk-UA"/>
        </w:rPr>
        <w:t xml:space="preserve"> відповідно якого на 01.09.2020 року було проведено ряд заходів, таких як:</w:t>
      </w:r>
    </w:p>
    <w:p w:rsidR="00E4488E" w:rsidRDefault="00E4488E" w:rsidP="00E4488E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E4488E">
        <w:rPr>
          <w:sz w:val="28"/>
          <w:szCs w:val="28"/>
          <w:lang w:val="uk-UA"/>
        </w:rPr>
        <w:t>Створення ліквідаційної</w:t>
      </w:r>
      <w:r w:rsidR="00600F4B">
        <w:rPr>
          <w:sz w:val="28"/>
          <w:szCs w:val="28"/>
          <w:lang w:val="uk-UA"/>
        </w:rPr>
        <w:t xml:space="preserve"> комісії</w:t>
      </w:r>
      <w:r w:rsidRPr="00E4488E">
        <w:rPr>
          <w:sz w:val="28"/>
          <w:szCs w:val="28"/>
          <w:lang w:val="uk-UA"/>
        </w:rPr>
        <w:t xml:space="preserve"> з реорганізації навчального закладу</w:t>
      </w:r>
      <w:r w:rsidR="00555F8F">
        <w:rPr>
          <w:sz w:val="28"/>
          <w:szCs w:val="28"/>
          <w:lang w:val="uk-UA"/>
        </w:rPr>
        <w:t>;</w:t>
      </w:r>
    </w:p>
    <w:p w:rsidR="00E4488E" w:rsidRDefault="00E4488E" w:rsidP="00E4488E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Внесені</w:t>
      </w:r>
      <w:r w:rsidRPr="00E4488E">
        <w:rPr>
          <w:sz w:val="28"/>
          <w:szCs w:val="28"/>
          <w:lang w:val="uk-UA"/>
        </w:rPr>
        <w:t xml:space="preserve"> відомості в єдиний державний реєстр</w:t>
      </w:r>
      <w:r>
        <w:rPr>
          <w:sz w:val="28"/>
          <w:szCs w:val="28"/>
          <w:lang w:val="uk-UA"/>
        </w:rPr>
        <w:t xml:space="preserve"> про реорганізацію навчального закладу</w:t>
      </w:r>
      <w:r w:rsidR="00555F8F">
        <w:rPr>
          <w:sz w:val="28"/>
          <w:szCs w:val="28"/>
          <w:lang w:val="uk-UA"/>
        </w:rPr>
        <w:t>;</w:t>
      </w:r>
    </w:p>
    <w:p w:rsidR="00E4488E" w:rsidRDefault="00E4488E" w:rsidP="00E4488E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E4488E">
        <w:rPr>
          <w:sz w:val="28"/>
          <w:szCs w:val="28"/>
          <w:lang w:val="uk-UA"/>
        </w:rPr>
        <w:t>Інвентаризація основних засобів навчального закладу за результатами якої складено передавальний акт</w:t>
      </w:r>
      <w:r w:rsidR="00555F8F">
        <w:rPr>
          <w:sz w:val="28"/>
          <w:szCs w:val="28"/>
          <w:lang w:val="uk-UA"/>
        </w:rPr>
        <w:t xml:space="preserve"> підписаний членами комісії з реорганізації навчального закладу</w:t>
      </w:r>
      <w:r w:rsidRPr="00E4488E">
        <w:rPr>
          <w:sz w:val="28"/>
          <w:szCs w:val="28"/>
          <w:lang w:val="uk-UA"/>
        </w:rPr>
        <w:t xml:space="preserve"> та затверджений головою обласної ради</w:t>
      </w:r>
      <w:r w:rsidR="00555F8F">
        <w:rPr>
          <w:sz w:val="28"/>
          <w:szCs w:val="28"/>
          <w:lang w:val="uk-UA"/>
        </w:rPr>
        <w:t>;</w:t>
      </w:r>
    </w:p>
    <w:p w:rsidR="00E4488E" w:rsidRDefault="00E4488E" w:rsidP="00E4488E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01.09.2020 року кількість учнів в закладі скоротилося з 183 до 120 які пройшли конкурсний відбір за мистецькими напрямками,</w:t>
      </w:r>
      <w:r w:rsidR="00555F8F">
        <w:rPr>
          <w:sz w:val="28"/>
          <w:szCs w:val="28"/>
          <w:lang w:val="uk-UA"/>
        </w:rPr>
        <w:t xml:space="preserve"> з них:</w:t>
      </w:r>
      <w:r>
        <w:rPr>
          <w:sz w:val="28"/>
          <w:szCs w:val="28"/>
          <w:lang w:val="uk-UA"/>
        </w:rPr>
        <w:t xml:space="preserve"> </w:t>
      </w:r>
    </w:p>
    <w:p w:rsidR="00F37538" w:rsidRDefault="00E4488E" w:rsidP="00E4488E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 учнів влаштовані до сімейних форм виховання, </w:t>
      </w:r>
    </w:p>
    <w:p w:rsidR="00F37538" w:rsidRDefault="00E4488E" w:rsidP="00E4488E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в Полтавський навчальний реабілітаційний центр, </w:t>
      </w:r>
    </w:p>
    <w:p w:rsidR="00F37538" w:rsidRDefault="00E4488E" w:rsidP="00E4488E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стали студентами вищих навчальних закладів, </w:t>
      </w:r>
    </w:p>
    <w:p w:rsidR="00E4488E" w:rsidRDefault="00E4488E" w:rsidP="00E4488E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 </w:t>
      </w:r>
      <w:r w:rsidR="00F37538">
        <w:rPr>
          <w:sz w:val="28"/>
          <w:szCs w:val="28"/>
          <w:lang w:val="uk-UA"/>
        </w:rPr>
        <w:t>стали студентами технікумів</w:t>
      </w:r>
    </w:p>
    <w:p w:rsidR="00F37538" w:rsidRDefault="00555F8F" w:rsidP="00555F8F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F37538">
        <w:rPr>
          <w:sz w:val="28"/>
          <w:szCs w:val="28"/>
          <w:lang w:val="uk-UA"/>
        </w:rPr>
        <w:t>Учні які не пройшли конкурсний відбір були влаштовані та забезпечені можливістю продовження здобуття загальної середньої освіти в школах за місцем проживання.</w:t>
      </w:r>
    </w:p>
    <w:p w:rsidR="00F37538" w:rsidRDefault="00F37538" w:rsidP="00F37538">
      <w:pPr>
        <w:pStyle w:val="aa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Мистецький ліцей –  заклад який передбачає профільне навчання на основі поєднання змісту освіти визначеного стандартом профільної середньої освіти і поглибленим вивченням окремих предметів з урахуванням здібностей та освітніх потреб учнів з орієнтацією на продовження навчання на вищих рівнях. </w:t>
      </w:r>
    </w:p>
    <w:p w:rsidR="00F37538" w:rsidRDefault="00F37538" w:rsidP="00F37538">
      <w:pPr>
        <w:pStyle w:val="aa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Освітній процес у мистецькому ліцеї організовується відповідно до освітніх програм мистецького ліцею (у тому числі наскрізної), що розробляються на основі типових освітніх програм, затверджених Державним агентством з питань мистецької освіти.</w:t>
      </w:r>
    </w:p>
    <w:p w:rsidR="00F37538" w:rsidRDefault="00F37538" w:rsidP="00F3753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Освітній процес у мистецькому ліцеї здійснюється за двома циклами: загальноосвітнім, який забезпечує здобуття повної загальної середньої освіти, та фаховим мистецьким, який забезпечує здобуття початкової та профільної мистецької освіти.</w:t>
      </w:r>
    </w:p>
    <w:p w:rsidR="00F37538" w:rsidRDefault="00525FA6" w:rsidP="00F3753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 нашому закладі мистецький цикл має два напрямки художній та музичний, вивчення яких дає можливість у подальшому отримати мистецьку освіту в</w:t>
      </w:r>
      <w:r w:rsidR="00B40478">
        <w:rPr>
          <w:rFonts w:ascii="Times New Roman" w:hAnsi="Times New Roman" w:cs="Times New Roman"/>
          <w:sz w:val="28"/>
          <w:szCs w:val="28"/>
          <w:lang w:val="uk-UA"/>
        </w:rPr>
        <w:t xml:space="preserve"> фахових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0478" w:rsidRPr="00B40478">
        <w:rPr>
          <w:rFonts w:ascii="Times New Roman" w:hAnsi="Times New Roman" w:cs="Times New Roman"/>
          <w:sz w:val="28"/>
          <w:szCs w:val="28"/>
          <w:lang w:val="uk-UA"/>
        </w:rPr>
        <w:t>передвищих</w:t>
      </w:r>
      <w:proofErr w:type="spellEnd"/>
      <w:r w:rsidR="00B404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вищих навчальних закладах.</w:t>
      </w:r>
    </w:p>
    <w:p w:rsidR="00525FA6" w:rsidRPr="00F37538" w:rsidRDefault="00B40478" w:rsidP="00F3753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Діти вчяться ліпленню та кераміки, живопису та малюнку, історії мистецтв, хореографії та хорового співу. Відвідують заняття по класу баяна, скрипки та фортепіано.</w:t>
      </w:r>
    </w:p>
    <w:p w:rsidR="00F37538" w:rsidRDefault="00F37538" w:rsidP="00F37538">
      <w:pPr>
        <w:pStyle w:val="1"/>
        <w:spacing w:line="360" w:lineRule="auto"/>
        <w:jc w:val="both"/>
        <w:rPr>
          <w:b/>
          <w:bdr w:val="none" w:sz="0" w:space="0" w:color="auto" w:frame="1"/>
        </w:rPr>
      </w:pPr>
      <w:r w:rsidRPr="00F37538">
        <w:rPr>
          <w:b/>
          <w:bdr w:val="none" w:sz="0" w:space="0" w:color="auto" w:frame="1"/>
        </w:rPr>
        <w:t>Основна мета навчального закладу:</w:t>
      </w:r>
    </w:p>
    <w:p w:rsidR="00F37538" w:rsidRPr="00F37538" w:rsidRDefault="00F37538" w:rsidP="00F37538">
      <w:pPr>
        <w:pStyle w:val="a8"/>
        <w:numPr>
          <w:ilvl w:val="0"/>
          <w:numId w:val="11"/>
        </w:numPr>
        <w:rPr>
          <w:sz w:val="28"/>
          <w:szCs w:val="28"/>
        </w:rPr>
      </w:pPr>
      <w:proofErr w:type="spellStart"/>
      <w:proofErr w:type="gramStart"/>
      <w:r w:rsidRPr="00F37538">
        <w:rPr>
          <w:sz w:val="28"/>
          <w:szCs w:val="28"/>
        </w:rPr>
        <w:t>здобуття</w:t>
      </w:r>
      <w:proofErr w:type="spellEnd"/>
      <w:r w:rsidRPr="00F37538">
        <w:rPr>
          <w:sz w:val="28"/>
          <w:szCs w:val="28"/>
        </w:rPr>
        <w:t xml:space="preserve">  </w:t>
      </w:r>
      <w:proofErr w:type="spellStart"/>
      <w:r w:rsidRPr="00F37538">
        <w:rPr>
          <w:sz w:val="28"/>
          <w:szCs w:val="28"/>
        </w:rPr>
        <w:t>профільної</w:t>
      </w:r>
      <w:proofErr w:type="spellEnd"/>
      <w:proofErr w:type="gramEnd"/>
      <w:r w:rsidRPr="00F37538">
        <w:rPr>
          <w:sz w:val="28"/>
          <w:szCs w:val="28"/>
        </w:rPr>
        <w:t xml:space="preserve">  </w:t>
      </w:r>
      <w:proofErr w:type="spellStart"/>
      <w:r w:rsidRPr="00F37538">
        <w:rPr>
          <w:sz w:val="28"/>
          <w:szCs w:val="28"/>
        </w:rPr>
        <w:t>середньої</w:t>
      </w:r>
      <w:proofErr w:type="spellEnd"/>
      <w:r w:rsidRPr="00F37538">
        <w:rPr>
          <w:sz w:val="28"/>
          <w:szCs w:val="28"/>
        </w:rPr>
        <w:t xml:space="preserve">  </w:t>
      </w:r>
      <w:proofErr w:type="spellStart"/>
      <w:r w:rsidRPr="00F37538">
        <w:rPr>
          <w:sz w:val="28"/>
          <w:szCs w:val="28"/>
        </w:rPr>
        <w:t>освіти</w:t>
      </w:r>
      <w:proofErr w:type="spellEnd"/>
      <w:r w:rsidRPr="00F37538">
        <w:rPr>
          <w:sz w:val="28"/>
          <w:szCs w:val="28"/>
        </w:rPr>
        <w:t>.</w:t>
      </w:r>
    </w:p>
    <w:p w:rsidR="00F37538" w:rsidRPr="00F37538" w:rsidRDefault="00F37538" w:rsidP="00F37538">
      <w:pPr>
        <w:rPr>
          <w:sz w:val="28"/>
          <w:szCs w:val="28"/>
          <w:lang w:val="uk-UA"/>
        </w:rPr>
      </w:pPr>
    </w:p>
    <w:p w:rsidR="00F37538" w:rsidRPr="00F37538" w:rsidRDefault="00F37538" w:rsidP="00F37538">
      <w:pPr>
        <w:pStyle w:val="1"/>
        <w:numPr>
          <w:ilvl w:val="0"/>
          <w:numId w:val="11"/>
        </w:numPr>
        <w:spacing w:line="360" w:lineRule="auto"/>
        <w:jc w:val="both"/>
      </w:pPr>
      <w:r w:rsidRPr="00F37538">
        <w:t xml:space="preserve">здобуття початкової мистецької освіти, що здобувається одночасно з початковою та базовою середньою освітою  здобувачем </w:t>
      </w:r>
      <w:proofErr w:type="spellStart"/>
      <w:r w:rsidRPr="00F37538">
        <w:t>компетентностей</w:t>
      </w:r>
      <w:proofErr w:type="spellEnd"/>
      <w:r w:rsidRPr="00F37538">
        <w:t xml:space="preserve"> початкового рівня в обраному виді мистецтва;</w:t>
      </w:r>
    </w:p>
    <w:p w:rsidR="00A020C2" w:rsidRPr="00FC49CA" w:rsidRDefault="00F37538" w:rsidP="00F37538">
      <w:pPr>
        <w:pStyle w:val="1"/>
        <w:numPr>
          <w:ilvl w:val="0"/>
          <w:numId w:val="11"/>
        </w:numPr>
        <w:spacing w:line="360" w:lineRule="auto"/>
        <w:jc w:val="both"/>
      </w:pPr>
      <w:r w:rsidRPr="00F37538">
        <w:t>здобуття профільної мистецької освіти,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освіти.</w:t>
      </w:r>
    </w:p>
    <w:p w:rsidR="000A458F" w:rsidRPr="00F37538" w:rsidRDefault="000A458F" w:rsidP="00F37538">
      <w:pPr>
        <w:pStyle w:val="1"/>
        <w:jc w:val="both"/>
      </w:pPr>
    </w:p>
    <w:p w:rsidR="00FC49CA" w:rsidRDefault="00FC49CA" w:rsidP="00555F8F">
      <w:pPr>
        <w:spacing w:line="360" w:lineRule="auto"/>
        <w:ind w:left="720"/>
        <w:jc w:val="center"/>
        <w:rPr>
          <w:b/>
          <w:sz w:val="40"/>
          <w:szCs w:val="40"/>
          <w:lang w:val="uk-UA"/>
        </w:rPr>
      </w:pPr>
    </w:p>
    <w:p w:rsidR="00FC49CA" w:rsidRDefault="00FC49CA" w:rsidP="00555F8F">
      <w:pPr>
        <w:spacing w:line="360" w:lineRule="auto"/>
        <w:ind w:left="720"/>
        <w:jc w:val="center"/>
        <w:rPr>
          <w:b/>
          <w:sz w:val="40"/>
          <w:szCs w:val="40"/>
          <w:lang w:val="uk-UA"/>
        </w:rPr>
      </w:pPr>
    </w:p>
    <w:p w:rsidR="00555F8F" w:rsidRDefault="00B40478" w:rsidP="00555F8F">
      <w:pPr>
        <w:spacing w:line="360" w:lineRule="auto"/>
        <w:ind w:left="720"/>
        <w:jc w:val="center"/>
        <w:rPr>
          <w:b/>
          <w:sz w:val="40"/>
          <w:szCs w:val="40"/>
          <w:lang w:val="uk-UA"/>
        </w:rPr>
      </w:pPr>
      <w:r w:rsidRPr="00B40478">
        <w:rPr>
          <w:b/>
          <w:sz w:val="40"/>
          <w:szCs w:val="40"/>
          <w:lang w:val="uk-UA"/>
        </w:rPr>
        <w:lastRenderedPageBreak/>
        <w:t>План трансформації навчального закладу</w:t>
      </w:r>
    </w:p>
    <w:tbl>
      <w:tblPr>
        <w:tblStyle w:val="a9"/>
        <w:tblW w:w="108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2693"/>
        <w:gridCol w:w="2098"/>
      </w:tblGrid>
      <w:tr w:rsidR="00A020C2" w:rsidRPr="00470B7B" w:rsidTr="00555F8F">
        <w:tc>
          <w:tcPr>
            <w:tcW w:w="6096" w:type="dxa"/>
            <w:vAlign w:val="center"/>
          </w:tcPr>
          <w:p w:rsidR="00A020C2" w:rsidRPr="00A020C2" w:rsidRDefault="00A020C2" w:rsidP="00A020C2">
            <w:pPr>
              <w:pStyle w:val="1"/>
            </w:pPr>
            <w:r w:rsidRPr="00A020C2">
              <w:t>Освітні завдання</w:t>
            </w:r>
          </w:p>
        </w:tc>
        <w:tc>
          <w:tcPr>
            <w:tcW w:w="2693" w:type="dxa"/>
            <w:vAlign w:val="center"/>
          </w:tcPr>
          <w:p w:rsidR="00A020C2" w:rsidRPr="00A020C2" w:rsidRDefault="00A020C2" w:rsidP="00A020C2">
            <w:pPr>
              <w:pStyle w:val="1"/>
            </w:pPr>
            <w:r w:rsidRPr="00A020C2">
              <w:t>Виконавець</w:t>
            </w:r>
          </w:p>
        </w:tc>
        <w:tc>
          <w:tcPr>
            <w:tcW w:w="2098" w:type="dxa"/>
            <w:vAlign w:val="center"/>
          </w:tcPr>
          <w:p w:rsidR="00A020C2" w:rsidRPr="00A020C2" w:rsidRDefault="00A020C2" w:rsidP="00A020C2">
            <w:pPr>
              <w:pStyle w:val="1"/>
            </w:pPr>
            <w:r w:rsidRPr="00A020C2">
              <w:t>Термін</w:t>
            </w:r>
          </w:p>
          <w:p w:rsidR="00A020C2" w:rsidRPr="00A020C2" w:rsidRDefault="00A020C2" w:rsidP="00A020C2">
            <w:pPr>
              <w:pStyle w:val="1"/>
            </w:pPr>
            <w:r w:rsidRPr="00A020C2">
              <w:t>виконання</w:t>
            </w:r>
          </w:p>
        </w:tc>
      </w:tr>
      <w:tr w:rsidR="00A020C2" w:rsidRPr="00470B7B" w:rsidTr="00555F8F">
        <w:tc>
          <w:tcPr>
            <w:tcW w:w="6096" w:type="dxa"/>
          </w:tcPr>
          <w:p w:rsidR="00A020C2" w:rsidRPr="00470B7B" w:rsidRDefault="00A020C2" w:rsidP="00A020C2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Зустріч і консультація зі спеціалістами робочої комісії для здійснення моніторингу дотримання прав та інтересів дітей у Полтавській спеціалізованій мистецькій школі-інтернаті </w:t>
            </w:r>
          </w:p>
        </w:tc>
        <w:tc>
          <w:tcPr>
            <w:tcW w:w="2693" w:type="dxa"/>
          </w:tcPr>
          <w:p w:rsidR="00A020C2" w:rsidRPr="00FC49CA" w:rsidRDefault="00FC49CA" w:rsidP="000C11F6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A020C2" w:rsidRPr="00470B7B" w:rsidRDefault="00A020C2" w:rsidP="000C11F6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 2020 року</w:t>
            </w:r>
          </w:p>
        </w:tc>
      </w:tr>
      <w:tr w:rsidR="00A020C2" w:rsidRPr="00470B7B" w:rsidTr="00555F8F">
        <w:tc>
          <w:tcPr>
            <w:tcW w:w="6096" w:type="dxa"/>
          </w:tcPr>
          <w:p w:rsidR="00A020C2" w:rsidRDefault="00A020C2" w:rsidP="00A020C2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Влаштування дітей сиріт та дітей ПБП до сімейних форм виховання</w:t>
            </w:r>
          </w:p>
        </w:tc>
        <w:tc>
          <w:tcPr>
            <w:tcW w:w="2693" w:type="dxa"/>
          </w:tcPr>
          <w:p w:rsidR="00A020C2" w:rsidRPr="00470B7B" w:rsidRDefault="00FC49CA" w:rsidP="000C11F6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A020C2" w:rsidRDefault="00A020C2" w:rsidP="000C11F6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 01.09.2020 р.</w:t>
            </w:r>
          </w:p>
        </w:tc>
      </w:tr>
      <w:tr w:rsidR="00555F8F" w:rsidRPr="00470B7B" w:rsidTr="00555F8F">
        <w:tc>
          <w:tcPr>
            <w:tcW w:w="6096" w:type="dxa"/>
          </w:tcPr>
          <w:p w:rsidR="00555F8F" w:rsidRPr="00555F8F" w:rsidRDefault="00555F8F" w:rsidP="00555F8F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Провести конкурсний відбір учнів за художнім та музичним мистецькими напрямками</w:t>
            </w:r>
          </w:p>
        </w:tc>
        <w:tc>
          <w:tcPr>
            <w:tcW w:w="2693" w:type="dxa"/>
          </w:tcPr>
          <w:p w:rsidR="00555F8F" w:rsidRPr="00FC49CA" w:rsidRDefault="00FC49CA" w:rsidP="000C11F6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>Комісія по проведенню конкурсного набору учнів</w:t>
            </w:r>
          </w:p>
        </w:tc>
        <w:tc>
          <w:tcPr>
            <w:tcW w:w="2098" w:type="dxa"/>
          </w:tcPr>
          <w:p w:rsidR="00555F8F" w:rsidRDefault="00555F8F" w:rsidP="000C11F6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 01.09.2020 р.</w:t>
            </w:r>
          </w:p>
        </w:tc>
      </w:tr>
      <w:tr w:rsidR="00555F8F" w:rsidRPr="00470B7B" w:rsidTr="00555F8F">
        <w:tc>
          <w:tcPr>
            <w:tcW w:w="6096" w:type="dxa"/>
          </w:tcPr>
          <w:p w:rsidR="00555F8F" w:rsidRDefault="00555F8F" w:rsidP="00555F8F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Влаштування учнів, які не пройшли конкурсний відбір, та забезпечення їх можливістю  продовження здобуття загальної середньої освіти у школах за місцем проживання.</w:t>
            </w:r>
          </w:p>
        </w:tc>
        <w:tc>
          <w:tcPr>
            <w:tcW w:w="2693" w:type="dxa"/>
          </w:tcPr>
          <w:p w:rsidR="00555F8F" w:rsidRPr="00470B7B" w:rsidRDefault="00FC49CA" w:rsidP="000C11F6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555F8F" w:rsidRDefault="00555F8F" w:rsidP="000C11F6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 01.09.2020 р.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A020C2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Отримати рішення Полтавської обласної ради про реорганізацію шляхом перетворення Полтавської спеціалізованої мистецької школи-інтернату у Полтавський мистецький ліцей</w:t>
            </w:r>
          </w:p>
        </w:tc>
        <w:tc>
          <w:tcPr>
            <w:tcW w:w="2693" w:type="dxa"/>
          </w:tcPr>
          <w:p w:rsidR="003E111E" w:rsidRPr="00FC49CA" w:rsidRDefault="00FC49CA" w:rsidP="000C11F6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>Юрист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навчального закладу</w:t>
            </w:r>
          </w:p>
        </w:tc>
        <w:tc>
          <w:tcPr>
            <w:tcW w:w="2098" w:type="dxa"/>
          </w:tcPr>
          <w:p w:rsidR="003E111E" w:rsidRDefault="003E111E" w:rsidP="000C11F6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05.06.2020 р.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На виконання рішення Полтавської обласної ради від 3 червня 2020 року створити комісію з реорганізації шляхом перетворення Полтавської спеціалізованої мистецької школи-інтернату у Полтавський мистецький ліцей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 w:rsidRPr="003E111E">
              <w:rPr>
                <w:color w:val="000000" w:themeColor="text1"/>
                <w:sz w:val="28"/>
                <w:szCs w:val="28"/>
                <w:lang w:val="uk-UA"/>
              </w:rPr>
              <w:t>Обласна рада</w:t>
            </w:r>
          </w:p>
        </w:tc>
        <w:tc>
          <w:tcPr>
            <w:tcW w:w="2098" w:type="dxa"/>
          </w:tcPr>
          <w:p w:rsidR="003E111E" w:rsidRDefault="00AC577E" w:rsidP="003E111E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03.06.2020 р.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Здійснити державну реєстрацію рішення про реорганізацію навчального закладу</w:t>
            </w:r>
          </w:p>
        </w:tc>
        <w:tc>
          <w:tcPr>
            <w:tcW w:w="2693" w:type="dxa"/>
          </w:tcPr>
          <w:p w:rsidR="003E111E" w:rsidRPr="00FC49CA" w:rsidRDefault="00FC49CA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>Голова комісії з реорганізації навчального закладу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07.06.2020 р.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AC577E" w:rsidP="003E111E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Створити комісію для проведення інвентаризації основних засобів навчального закладу.</w:t>
            </w:r>
          </w:p>
        </w:tc>
        <w:tc>
          <w:tcPr>
            <w:tcW w:w="2693" w:type="dxa"/>
          </w:tcPr>
          <w:p w:rsidR="003E111E" w:rsidRPr="003E111E" w:rsidRDefault="00FC49CA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>Голова комісії з реорганізації навчального закладу</w:t>
            </w:r>
          </w:p>
        </w:tc>
        <w:tc>
          <w:tcPr>
            <w:tcW w:w="2098" w:type="dxa"/>
          </w:tcPr>
          <w:p w:rsidR="003E111E" w:rsidRDefault="00AC577E" w:rsidP="003E111E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21.07.2020 р.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AC577E" w:rsidP="003E111E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Провести інвентаризацію основних засобів навчального закладу.</w:t>
            </w:r>
          </w:p>
        </w:tc>
        <w:tc>
          <w:tcPr>
            <w:tcW w:w="2693" w:type="dxa"/>
          </w:tcPr>
          <w:p w:rsidR="003E111E" w:rsidRPr="003E111E" w:rsidRDefault="00FC49CA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 xml:space="preserve">омісії з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інвентаризації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</w:p>
        </w:tc>
      </w:tr>
      <w:tr w:rsidR="00AC577E" w:rsidRPr="00470B7B" w:rsidTr="00555F8F">
        <w:tc>
          <w:tcPr>
            <w:tcW w:w="6096" w:type="dxa"/>
          </w:tcPr>
          <w:p w:rsidR="00AC577E" w:rsidRDefault="00AC577E" w:rsidP="003E111E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Скласти передавальний акт підписати членами комісії з реорганізації навчального закладу та затвердити у Голови обласної ради</w:t>
            </w:r>
          </w:p>
        </w:tc>
        <w:tc>
          <w:tcPr>
            <w:tcW w:w="2693" w:type="dxa"/>
          </w:tcPr>
          <w:p w:rsidR="00AC577E" w:rsidRPr="003E111E" w:rsidRDefault="00FC49CA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Головний бухгалтер навчального закладу</w:t>
            </w:r>
          </w:p>
        </w:tc>
        <w:tc>
          <w:tcPr>
            <w:tcW w:w="2098" w:type="dxa"/>
          </w:tcPr>
          <w:p w:rsidR="00AC577E" w:rsidRDefault="00AC577E" w:rsidP="003E111E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17.09.2020 року</w:t>
            </w:r>
          </w:p>
        </w:tc>
      </w:tr>
      <w:tr w:rsidR="00DA4B6E" w:rsidRPr="00470B7B" w:rsidTr="00555F8F">
        <w:tc>
          <w:tcPr>
            <w:tcW w:w="6096" w:type="dxa"/>
          </w:tcPr>
          <w:p w:rsidR="00DA4B6E" w:rsidRDefault="00DA4B6E" w:rsidP="003E111E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Розробити статут Полтавського мистецького ліцею ім. Софії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Русової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Полтавської обласної ради </w:t>
            </w:r>
          </w:p>
        </w:tc>
        <w:tc>
          <w:tcPr>
            <w:tcW w:w="2693" w:type="dxa"/>
          </w:tcPr>
          <w:p w:rsidR="00DA4B6E" w:rsidRPr="003E111E" w:rsidRDefault="00FC49CA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>Юрист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навчального закладу</w:t>
            </w:r>
          </w:p>
        </w:tc>
        <w:tc>
          <w:tcPr>
            <w:tcW w:w="2098" w:type="dxa"/>
          </w:tcPr>
          <w:p w:rsidR="00DA4B6E" w:rsidRDefault="00DA4B6E" w:rsidP="003E111E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10.09.2020 року</w:t>
            </w:r>
          </w:p>
        </w:tc>
      </w:tr>
      <w:tr w:rsidR="00DA4B6E" w:rsidRPr="00DA4B6E" w:rsidTr="00555F8F">
        <w:tc>
          <w:tcPr>
            <w:tcW w:w="6096" w:type="dxa"/>
          </w:tcPr>
          <w:p w:rsidR="00DA4B6E" w:rsidRDefault="00DA4B6E" w:rsidP="003E111E">
            <w:pPr>
              <w:spacing w:after="225"/>
              <w:ind w:right="6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Погодити статут Полтавського мистецького ліцею в Департаменті освіти і науки Полтавської ОДА</w:t>
            </w:r>
          </w:p>
        </w:tc>
        <w:tc>
          <w:tcPr>
            <w:tcW w:w="2693" w:type="dxa"/>
          </w:tcPr>
          <w:p w:rsidR="00DA4B6E" w:rsidRPr="003E111E" w:rsidRDefault="00FC49CA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C49CA">
              <w:rPr>
                <w:color w:val="000000" w:themeColor="text1"/>
                <w:sz w:val="28"/>
                <w:szCs w:val="28"/>
                <w:lang w:val="uk-UA"/>
              </w:rPr>
              <w:t>Юрист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навчального закладу</w:t>
            </w:r>
          </w:p>
        </w:tc>
        <w:tc>
          <w:tcPr>
            <w:tcW w:w="2098" w:type="dxa"/>
          </w:tcPr>
          <w:p w:rsidR="00DA4B6E" w:rsidRPr="00DA4B6E" w:rsidRDefault="00DA4B6E" w:rsidP="003E111E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 w:rsidRPr="00DA4B6E">
              <w:rPr>
                <w:color w:val="000000" w:themeColor="text1"/>
                <w:lang w:val="uk-UA"/>
              </w:rPr>
              <w:t>Після підписання та затвердження Положення про мистецький ліцей КМУ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Створити умови для реалізації стратегії розвитку Полтавського мистецького ліцею ім. Софії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Русової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Полтавської обласної ради</w:t>
            </w:r>
          </w:p>
          <w:p w:rsidR="00555F8F" w:rsidRPr="00470B7B" w:rsidRDefault="00555F8F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E111E" w:rsidRPr="0098132D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98132D"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DA4B6E" w:rsidP="003E111E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22.12.2020 рік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Затвердити статут Полтавського</w:t>
            </w: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 xml:space="preserve"> мистецького ліцею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ім. Софії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Русової</w:t>
            </w:r>
            <w:proofErr w:type="spellEnd"/>
          </w:p>
        </w:tc>
        <w:tc>
          <w:tcPr>
            <w:tcW w:w="2693" w:type="dxa"/>
          </w:tcPr>
          <w:p w:rsidR="003E111E" w:rsidRPr="00470B7B" w:rsidRDefault="00A11BF8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майном обласної ради</w:t>
            </w:r>
          </w:p>
        </w:tc>
        <w:tc>
          <w:tcPr>
            <w:tcW w:w="2098" w:type="dxa"/>
          </w:tcPr>
          <w:p w:rsidR="003E111E" w:rsidRPr="00470B7B" w:rsidRDefault="00A11BF8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DA4B6E">
              <w:rPr>
                <w:color w:val="000000" w:themeColor="text1"/>
                <w:lang w:val="uk-UA"/>
              </w:rPr>
              <w:t>Після підписання та затвердження Положення про мистецький ліцей КМУ</w:t>
            </w:r>
          </w:p>
        </w:tc>
      </w:tr>
      <w:tr w:rsidR="00A11BF8" w:rsidRPr="00470B7B" w:rsidTr="00555F8F">
        <w:tc>
          <w:tcPr>
            <w:tcW w:w="6096" w:type="dxa"/>
          </w:tcPr>
          <w:p w:rsidR="00A11BF8" w:rsidRDefault="00A11BF8" w:rsidP="003E111E">
            <w:pPr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Приведення типу закладу відповідно до положення про мистецький ліцей.</w:t>
            </w:r>
          </w:p>
        </w:tc>
        <w:tc>
          <w:tcPr>
            <w:tcW w:w="2693" w:type="dxa"/>
          </w:tcPr>
          <w:p w:rsidR="00A11BF8" w:rsidRDefault="00A11BF8" w:rsidP="003E111E">
            <w:pPr>
              <w:spacing w:after="225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A11BF8" w:rsidRPr="009E145F" w:rsidRDefault="00A11BF8" w:rsidP="00A11BF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E145F">
              <w:rPr>
                <w:rFonts w:ascii="Times New Roman" w:hAnsi="Times New Roman" w:cs="Times New Roman"/>
                <w:lang w:val="uk-UA" w:eastAsia="ru-RU"/>
              </w:rPr>
              <w:t xml:space="preserve">2020 – 2021 </w:t>
            </w:r>
            <w:proofErr w:type="spellStart"/>
            <w:r w:rsidRPr="009E145F">
              <w:rPr>
                <w:rFonts w:ascii="Times New Roman" w:hAnsi="Times New Roman" w:cs="Times New Roman"/>
                <w:lang w:val="uk-UA" w:eastAsia="ru-RU"/>
              </w:rPr>
              <w:t>н.р</w:t>
            </w:r>
            <w:proofErr w:type="spellEnd"/>
            <w:r w:rsidRPr="009E145F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A11BF8" w:rsidRPr="00DA4B6E" w:rsidRDefault="00A11BF8" w:rsidP="00A11BF8">
            <w:pPr>
              <w:spacing w:after="225"/>
              <w:ind w:right="-284"/>
              <w:textAlignment w:val="baseline"/>
              <w:rPr>
                <w:color w:val="000000" w:themeColor="text1"/>
                <w:lang w:val="uk-UA"/>
              </w:rPr>
            </w:pPr>
            <w:r w:rsidRPr="009E145F">
              <w:rPr>
                <w:lang w:val="uk-UA"/>
              </w:rPr>
              <w:t>(за умови затвердження положення про мистецький ліцей)</w:t>
            </w:r>
          </w:p>
        </w:tc>
      </w:tr>
      <w:tr w:rsidR="003E111E" w:rsidRPr="000924C8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Здійснити Державну реєстрацію новоствореного закладу</w:t>
            </w:r>
          </w:p>
        </w:tc>
        <w:tc>
          <w:tcPr>
            <w:tcW w:w="2693" w:type="dxa"/>
          </w:tcPr>
          <w:p w:rsidR="003E111E" w:rsidRPr="00470B7B" w:rsidRDefault="00A11BF8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 з реорганізації закладу</w:t>
            </w:r>
            <w:r w:rsidR="003E111E">
              <w:rPr>
                <w:sz w:val="28"/>
                <w:szCs w:val="28"/>
                <w:lang w:val="uk-UA"/>
              </w:rPr>
              <w:t>, юрист</w:t>
            </w:r>
          </w:p>
        </w:tc>
        <w:tc>
          <w:tcPr>
            <w:tcW w:w="2098" w:type="dxa"/>
          </w:tcPr>
          <w:p w:rsidR="003E111E" w:rsidRPr="00470B7B" w:rsidRDefault="00A11BF8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DA4B6E">
              <w:rPr>
                <w:color w:val="000000" w:themeColor="text1"/>
                <w:lang w:val="uk-UA"/>
              </w:rPr>
              <w:t>Після</w:t>
            </w:r>
            <w:r>
              <w:rPr>
                <w:color w:val="000000" w:themeColor="text1"/>
                <w:lang w:val="uk-UA"/>
              </w:rPr>
              <w:t xml:space="preserve"> погодження  з Департаментом освіти і науки та затвердженням управлінням майном</w:t>
            </w:r>
          </w:p>
        </w:tc>
      </w:tr>
      <w:tr w:rsidR="003E111E" w:rsidRPr="000924C8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Приведення штатного розпису до нормативів мистецького ліцею.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098" w:type="dxa"/>
          </w:tcPr>
          <w:p w:rsidR="003E111E" w:rsidRPr="00470B7B" w:rsidRDefault="00A11BF8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DA4B6E">
              <w:rPr>
                <w:color w:val="000000" w:themeColor="text1"/>
                <w:lang w:val="uk-UA"/>
              </w:rPr>
              <w:t>Після</w:t>
            </w:r>
            <w:r>
              <w:rPr>
                <w:color w:val="000000" w:themeColor="text1"/>
                <w:lang w:val="uk-UA"/>
              </w:rPr>
              <w:t xml:space="preserve"> погодження  з Департаментом освіти і науки та затвердженням управлінням майном</w:t>
            </w:r>
          </w:p>
        </w:tc>
      </w:tr>
      <w:tr w:rsidR="003E111E" w:rsidRPr="000924C8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Забезпечити інформування громадськості про створення та діяльність Полтавського мистецького ліцею 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0924C8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Формувати освітній простір та позитивний імідж мистецького ліцею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Реалізація Державних стандартів загальної середньої освіти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Визначення основних мистецьких напрямків для подальшої роботи закладу</w:t>
            </w:r>
          </w:p>
        </w:tc>
        <w:tc>
          <w:tcPr>
            <w:tcW w:w="2693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Департамент освіти і науки Полтавської ОДА, адміністрація, метод кабінет навчальних закладів мистецтва та культури</w:t>
            </w:r>
          </w:p>
          <w:p w:rsidR="00FC49CA" w:rsidRPr="00470B7B" w:rsidRDefault="00FC49CA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Затвердження та складання навчального плану мистецького ліцею на основі освітньої програми з мистецьким напрямком навчання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рада школи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Залучення фахівців мистецького профілю до обраних видів мистецької діяльності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Створити банк даних діагностичних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методик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спрямованих на виявлення творчо обдарованої особистості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Виявлення та залучення творчо-обдарованих учнів до навчання в мистецькому закладі.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Розробити та затвердити нові правила конкурсного відбору з мистецького напрямку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A11BF8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>01.09.2020 рік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Створення сприятливих умов для пошуку , підтримки та розви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тку здібних та обдарованих учнів. Залучення їх до навчання у мистецькому ліцеї.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Виявлення та залучення творчо обдарованих учнів до навчання у мистецькому закладі.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7731ED" w:rsidTr="00555F8F">
        <w:tc>
          <w:tcPr>
            <w:tcW w:w="6096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Сформувати навчальні групи з нахилами та здібностями учнів для набуття ними мистецьких знань, умінь і навичок.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7731ED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Створення академічного середовища для проведення практичної мистецької діяльності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Забезпечити умови для індивідуального розвитку кожного учня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Скласти та затвердити навчальний план мистецького ліцею на основі освітньої програми з мистецьким напрямком навчання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Заступник директора з навчальної роботи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Узгодити навчальні плани освітнього мистецького напрямку</w:t>
            </w: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 xml:space="preserve"> з обласним методичним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кабінетом навчальних закладів М</w:t>
            </w: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истецтва та культури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Узгодити спільний план роботи з обласним методичним кабінетом навчальних закладів мистецтва та культури. 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Укласти угоди про співпрацю, спільну діяльність із навчальними закладами середньої</w:t>
            </w:r>
            <w:r w:rsidR="00623059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23059">
              <w:rPr>
                <w:color w:val="000000" w:themeColor="text1"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та вищої освіти Мистецького спрямування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Сприяти підвищенню кваліфікації педагогів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освітнього та мистецького напрямку через курсову підготовку, обмін досвідом і самоосвіту.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6C6E78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Створення умов для підвищення професійного рівня педагогів.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6C6E78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Покращення якісних показників ЗНО, ДПА та мистецьких конкурсів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E111E" w:rsidRPr="006C6E78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Творчий пошук резервів і джерел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для</w:t>
            </w: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 xml:space="preserve"> вдосконалення роботи закладу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6C6E78" w:rsidTr="00555F8F">
        <w:tc>
          <w:tcPr>
            <w:tcW w:w="10887" w:type="dxa"/>
            <w:gridSpan w:val="3"/>
          </w:tcPr>
          <w:p w:rsidR="003E111E" w:rsidRPr="0054113D" w:rsidRDefault="003E111E" w:rsidP="003E111E">
            <w:pPr>
              <w:spacing w:after="225"/>
              <w:ind w:right="-284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4113D">
              <w:rPr>
                <w:b/>
                <w:color w:val="000000" w:themeColor="text1"/>
                <w:sz w:val="28"/>
                <w:szCs w:val="28"/>
                <w:lang w:val="uk-UA"/>
              </w:rPr>
              <w:t>Створення виховного простору</w:t>
            </w:r>
          </w:p>
        </w:tc>
      </w:tr>
      <w:tr w:rsidR="003E111E" w:rsidRPr="006C6E78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Формувати в учнів національно-патріотичну свідомість.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Заступник директора з виховної роботи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6C6E78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Проводити в ліцеї конкурси, фестивалі мистецького спрямування, організовувати постійно діючі художні виставки учнів. </w:t>
            </w: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Забезпечення науково-педагогічного супроводу обдарованих дітей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6C6E78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Залучення учнів ліцею у міських, обласних та всеукраїнських регіональних конкурсах мистецького спрямування.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6C6E78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Забезпечити співпрацю закладу з культурно-мистецькими організаціями, благодійними фондами, мистецькими спілками, установами.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3E111E" w:rsidRPr="006C6E78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Здійснювати інноваційну та проектну діяльність у закладі.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</w:tr>
      <w:tr w:rsidR="00D76829" w:rsidRPr="006C6E78" w:rsidTr="00555F8F">
        <w:tc>
          <w:tcPr>
            <w:tcW w:w="6096" w:type="dxa"/>
          </w:tcPr>
          <w:p w:rsidR="00D76829" w:rsidRDefault="00D76829" w:rsidP="003E111E">
            <w:pPr>
              <w:shd w:val="clear" w:color="auto" w:fill="FFFFFF"/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Проведення оцінки потреб кожної дитини для влаштування до закладу на цілодобове перебування</w:t>
            </w:r>
          </w:p>
        </w:tc>
        <w:tc>
          <w:tcPr>
            <w:tcW w:w="2693" w:type="dxa"/>
          </w:tcPr>
          <w:p w:rsidR="00D76829" w:rsidRDefault="00D76829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D76829" w:rsidRDefault="00D76829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 01.09.2020р.</w:t>
            </w:r>
          </w:p>
        </w:tc>
      </w:tr>
      <w:tr w:rsidR="00D76829" w:rsidRPr="006C6E78" w:rsidTr="00555F8F">
        <w:tc>
          <w:tcPr>
            <w:tcW w:w="6096" w:type="dxa"/>
          </w:tcPr>
          <w:p w:rsidR="00D76829" w:rsidRDefault="00D76829" w:rsidP="003E111E">
            <w:pPr>
              <w:shd w:val="clear" w:color="auto" w:fill="FFFFFF"/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Приведення установчих документів у відповідність із ЗУ «Про повну загальну середню освіту» з урахуванням положень «Порядку зарахування дітей на цілодобове перебування до закладу»</w:t>
            </w:r>
          </w:p>
        </w:tc>
        <w:tc>
          <w:tcPr>
            <w:tcW w:w="2693" w:type="dxa"/>
          </w:tcPr>
          <w:p w:rsidR="00D76829" w:rsidRDefault="00D76829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D76829" w:rsidRDefault="00D76829" w:rsidP="00D76829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 умови затвердження порядку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зарахування дітей на цілодобове перебування до закладу</w:t>
            </w:r>
          </w:p>
          <w:p w:rsidR="00D76829" w:rsidRDefault="00D76829" w:rsidP="00D76829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E111E" w:rsidRPr="006C6E78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Забезпечення місцями в пансіоні іногородніх учнів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 порядку встановленого кабінетом</w:t>
            </w: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-міністрі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D76829" w:rsidP="00600F4B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01.09.2020 р.</w:t>
            </w:r>
          </w:p>
        </w:tc>
      </w:tr>
      <w:tr w:rsidR="003E111E" w:rsidRPr="00470B7B" w:rsidTr="00555F8F">
        <w:tc>
          <w:tcPr>
            <w:tcW w:w="10887" w:type="dxa"/>
            <w:gridSpan w:val="3"/>
          </w:tcPr>
          <w:p w:rsidR="003E111E" w:rsidRPr="000510A7" w:rsidRDefault="003E111E" w:rsidP="003E111E">
            <w:pPr>
              <w:spacing w:after="225"/>
              <w:ind w:right="-284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510A7">
              <w:rPr>
                <w:b/>
                <w:color w:val="000000" w:themeColor="text1"/>
                <w:sz w:val="28"/>
                <w:szCs w:val="28"/>
                <w:lang w:val="uk-UA"/>
              </w:rPr>
              <w:t>МАТЕРІАЛЬНО-ТЕХНІЧНЕ ЗАБЕЗПЕЧЕЕНЯ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2020 – 2023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08011B" w:rsidRDefault="003E111E" w:rsidP="003E111E">
            <w:pPr>
              <w:shd w:val="clear" w:color="auto" w:fill="FFFFFF"/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08011B">
              <w:rPr>
                <w:color w:val="000000" w:themeColor="text1"/>
                <w:sz w:val="28"/>
                <w:szCs w:val="28"/>
                <w:lang w:val="uk-UA"/>
              </w:rPr>
              <w:t>Створення сучасної матеріально-технічної бази закладу, забезпечення комп’ютеризацію освітнього процесу та естетичне оформлення навчальних кабінетів, приміщень в цілому;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2020 рік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Придбання шкільного автобусу для  підвозу дітей до школи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2020 рік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Забезпечити заходи з обслуговування шкільного автобусу.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2020 рік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Здійснити к</w:t>
            </w: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апітальний ремонт харчоблоку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помічник директора по ГР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2021 - 2022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Придбання сучасного обладнання для харчоблоку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помічник директора по ГР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2021 - 2022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Заміна 8 вікон в столярній майстерні на енергозберігаючі склопакети.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помічник директора по ГР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2021 - 2022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Встановити автоматичну сигналізацію оповіщення про пожежу, та системи пожежогасіння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помічник директора по ГР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2021 - 2022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Виконати р</w:t>
            </w: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оботи з протипожежної   обробки дерев</w:t>
            </w:r>
            <w:r w:rsidRPr="00722E6C">
              <w:rPr>
                <w:color w:val="000000" w:themeColor="text1"/>
                <w:sz w:val="28"/>
                <w:szCs w:val="28"/>
              </w:rPr>
              <w:t>’</w:t>
            </w:r>
            <w:proofErr w:type="spellStart"/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яних</w:t>
            </w:r>
            <w:proofErr w:type="spellEnd"/>
            <w:r w:rsidRPr="00470B7B">
              <w:rPr>
                <w:color w:val="000000" w:themeColor="text1"/>
                <w:sz w:val="28"/>
                <w:szCs w:val="28"/>
                <w:lang w:val="uk-UA"/>
              </w:rPr>
              <w:t xml:space="preserve"> конструкцій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помічник директора по ГР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2021 - 2022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 xml:space="preserve">Капітальний ремонт модульної споруди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для цілодобової охорони</w:t>
            </w:r>
          </w:p>
        </w:tc>
        <w:tc>
          <w:tcPr>
            <w:tcW w:w="2693" w:type="dxa"/>
          </w:tcPr>
          <w:p w:rsidR="003E111E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помічник директора по ГР</w:t>
            </w:r>
          </w:p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2021 - 2022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Капітальний ремонт теплиці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Адміністрація, головний бухгалтер, помічник директора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по ГР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2021 - 2022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6F64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Капітальний ремонт покрівлі спальних корпусів №1 і №2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помічник директора по ГР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2022 - 2023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6F64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Капітальний ремонт четвертого поверху спального корпусу №1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помічник директора по ГР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2022 - 2023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6F64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Благоустрій території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шкільного подвір'я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помічник директора по ГР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2022 - 2023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10887" w:type="dxa"/>
            <w:gridSpan w:val="3"/>
          </w:tcPr>
          <w:p w:rsidR="003E111E" w:rsidRPr="0008011B" w:rsidRDefault="003E111E" w:rsidP="003E111E">
            <w:pPr>
              <w:spacing w:after="225"/>
              <w:ind w:right="-284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8011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Покращення матеріальної бази для мистецького навчання 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600F4B">
            <w:pPr>
              <w:pStyle w:val="1"/>
              <w:jc w:val="left"/>
            </w:pPr>
            <w:r w:rsidRPr="00470B7B">
              <w:t>Придбання музичних інструментів та о</w:t>
            </w:r>
            <w:r>
              <w:t>бладнання:</w:t>
            </w:r>
          </w:p>
          <w:p w:rsidR="003E111E" w:rsidRDefault="003E111E" w:rsidP="00600F4B">
            <w:pPr>
              <w:pStyle w:val="1"/>
              <w:jc w:val="left"/>
            </w:pPr>
            <w:r>
              <w:t xml:space="preserve">скрипка </w:t>
            </w:r>
          </w:p>
          <w:p w:rsidR="003E111E" w:rsidRDefault="003E111E" w:rsidP="00600F4B">
            <w:pPr>
              <w:pStyle w:val="1"/>
              <w:jc w:val="left"/>
            </w:pPr>
            <w:r>
              <w:t xml:space="preserve">колонки студійні, </w:t>
            </w:r>
          </w:p>
          <w:p w:rsidR="003E111E" w:rsidRDefault="003E111E" w:rsidP="00600F4B">
            <w:pPr>
              <w:pStyle w:val="1"/>
              <w:jc w:val="left"/>
            </w:pPr>
            <w:proofErr w:type="spellStart"/>
            <w:r>
              <w:t>мікшерний</w:t>
            </w:r>
            <w:proofErr w:type="spellEnd"/>
            <w:r>
              <w:t xml:space="preserve"> пульт, </w:t>
            </w:r>
          </w:p>
          <w:p w:rsidR="003E111E" w:rsidRPr="00470B7B" w:rsidRDefault="003E111E" w:rsidP="00600F4B">
            <w:pPr>
              <w:pStyle w:val="1"/>
              <w:jc w:val="left"/>
            </w:pPr>
            <w:r>
              <w:t>мікрофони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Костюми для хору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3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Мольберти, фарби, пензлі, папір для живопису та малюнку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470B7B">
              <w:rPr>
                <w:color w:val="000000" w:themeColor="text1"/>
                <w:sz w:val="28"/>
                <w:szCs w:val="28"/>
                <w:lang w:val="uk-UA"/>
              </w:rPr>
              <w:t>Гончарна глина, глазур для кераміки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</w:t>
            </w:r>
          </w:p>
        </w:tc>
        <w:tc>
          <w:tcPr>
            <w:tcW w:w="2098" w:type="dxa"/>
          </w:tcPr>
          <w:p w:rsidR="003E111E" w:rsidRPr="00470B7B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E111E" w:rsidRPr="00470B7B" w:rsidTr="00555F8F">
        <w:tc>
          <w:tcPr>
            <w:tcW w:w="6096" w:type="dxa"/>
          </w:tcPr>
          <w:p w:rsidR="003E111E" w:rsidRPr="00470B7B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Поповнити бібліотечний фонд навчальними підручниками, посібниками, літературою мистецького спрямування.</w:t>
            </w:r>
          </w:p>
        </w:tc>
        <w:tc>
          <w:tcPr>
            <w:tcW w:w="2693" w:type="dxa"/>
          </w:tcPr>
          <w:p w:rsidR="003E111E" w:rsidRPr="00470B7B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Адміністрація, головний бухгалтер, зав. бібліотекою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</w:p>
        </w:tc>
      </w:tr>
      <w:tr w:rsidR="003E111E" w:rsidRPr="00470B7B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Забезпечення учнів 4-х разовим харчуванням відповідно до постанови Кабміну від 22 листопада 2004 року № 1591 «Норми харчування в закладах освіти»</w:t>
            </w:r>
          </w:p>
        </w:tc>
        <w:tc>
          <w:tcPr>
            <w:tcW w:w="2693" w:type="dxa"/>
          </w:tcPr>
          <w:p w:rsidR="003E111E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</w:p>
        </w:tc>
      </w:tr>
      <w:tr w:rsidR="003E111E" w:rsidRPr="007E4E94" w:rsidTr="00555F8F">
        <w:tc>
          <w:tcPr>
            <w:tcW w:w="6096" w:type="dxa"/>
          </w:tcPr>
          <w:p w:rsidR="003E111E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Забезпечення учнів, які є на цілодобовому перебуванні, м'яким інвентарем.</w:t>
            </w:r>
          </w:p>
        </w:tc>
        <w:tc>
          <w:tcPr>
            <w:tcW w:w="2693" w:type="dxa"/>
          </w:tcPr>
          <w:p w:rsidR="003E111E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</w:p>
        </w:tc>
      </w:tr>
      <w:tr w:rsidR="003E111E" w:rsidRPr="007E4E94" w:rsidTr="00555F8F">
        <w:tc>
          <w:tcPr>
            <w:tcW w:w="6096" w:type="dxa"/>
          </w:tcPr>
          <w:p w:rsidR="003E111E" w:rsidRPr="007E4E94" w:rsidRDefault="003E111E" w:rsidP="003E111E">
            <w:pPr>
              <w:shd w:val="clear" w:color="auto" w:fill="FFFFFF"/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Забезпечення медичного пункту необхідними медичними засобами першої допомоги, медикаментами та профілактичними засобами в період пандемії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E111E" w:rsidRDefault="003E111E" w:rsidP="003E111E">
            <w:pPr>
              <w:spacing w:after="225"/>
              <w:ind w:right="-108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98" w:type="dxa"/>
          </w:tcPr>
          <w:p w:rsidR="003E111E" w:rsidRDefault="003E111E" w:rsidP="003E111E">
            <w:pPr>
              <w:spacing w:after="225"/>
              <w:ind w:right="-284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2020 – 2021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</w:p>
        </w:tc>
      </w:tr>
    </w:tbl>
    <w:p w:rsidR="00F050E4" w:rsidRPr="00F050E4" w:rsidRDefault="00F050E4" w:rsidP="00F050E4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</w:t>
      </w:r>
      <w:r w:rsidR="00FC49CA">
        <w:rPr>
          <w:sz w:val="28"/>
          <w:szCs w:val="28"/>
          <w:lang w:val="uk-UA"/>
        </w:rPr>
        <w:t xml:space="preserve">Директор мистецької школи-інтернату                                </w:t>
      </w:r>
      <w:proofErr w:type="spellStart"/>
      <w:r w:rsidR="00FC49CA">
        <w:rPr>
          <w:sz w:val="28"/>
          <w:szCs w:val="28"/>
          <w:lang w:val="uk-UA"/>
        </w:rPr>
        <w:t>А.В.Ключинська</w:t>
      </w:r>
      <w:proofErr w:type="spellEnd"/>
    </w:p>
    <w:sectPr w:rsidR="00F050E4" w:rsidRPr="00F050E4" w:rsidSect="00D76829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4AD"/>
    <w:multiLevelType w:val="hybridMultilevel"/>
    <w:tmpl w:val="D91EEC6A"/>
    <w:lvl w:ilvl="0" w:tplc="DE8C4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428136">
      <w:numFmt w:val="bullet"/>
      <w:lvlText w:val="–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04B6"/>
    <w:multiLevelType w:val="hybridMultilevel"/>
    <w:tmpl w:val="E236E7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D7E"/>
    <w:multiLevelType w:val="hybridMultilevel"/>
    <w:tmpl w:val="B0F0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092F"/>
    <w:multiLevelType w:val="hybridMultilevel"/>
    <w:tmpl w:val="B710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24747"/>
    <w:multiLevelType w:val="hybridMultilevel"/>
    <w:tmpl w:val="A6D25A70"/>
    <w:lvl w:ilvl="0" w:tplc="9D6E1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B6916"/>
    <w:multiLevelType w:val="hybridMultilevel"/>
    <w:tmpl w:val="06DEF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C5F2A"/>
    <w:multiLevelType w:val="hybridMultilevel"/>
    <w:tmpl w:val="0DC8F8E2"/>
    <w:lvl w:ilvl="0" w:tplc="DE8C4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C65FE"/>
    <w:multiLevelType w:val="hybridMultilevel"/>
    <w:tmpl w:val="FF86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C87E92"/>
    <w:multiLevelType w:val="hybridMultilevel"/>
    <w:tmpl w:val="394EF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A56E1"/>
    <w:multiLevelType w:val="hybridMultilevel"/>
    <w:tmpl w:val="56BC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16D60"/>
    <w:multiLevelType w:val="hybridMultilevel"/>
    <w:tmpl w:val="B0F0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2545"/>
    <w:rsid w:val="0002168F"/>
    <w:rsid w:val="00022107"/>
    <w:rsid w:val="00022790"/>
    <w:rsid w:val="00044818"/>
    <w:rsid w:val="000500CB"/>
    <w:rsid w:val="000936C4"/>
    <w:rsid w:val="000A458F"/>
    <w:rsid w:val="000B1D6B"/>
    <w:rsid w:val="000E1FCE"/>
    <w:rsid w:val="000F2B2F"/>
    <w:rsid w:val="0010050E"/>
    <w:rsid w:val="00113A18"/>
    <w:rsid w:val="00152A7D"/>
    <w:rsid w:val="00191CCD"/>
    <w:rsid w:val="001A4DBA"/>
    <w:rsid w:val="001D4B51"/>
    <w:rsid w:val="002135A3"/>
    <w:rsid w:val="0022268B"/>
    <w:rsid w:val="002572F5"/>
    <w:rsid w:val="00262A6F"/>
    <w:rsid w:val="002A5BB9"/>
    <w:rsid w:val="002B591B"/>
    <w:rsid w:val="002B6F33"/>
    <w:rsid w:val="002B7FB1"/>
    <w:rsid w:val="002C4FFC"/>
    <w:rsid w:val="00306FFE"/>
    <w:rsid w:val="00316E9A"/>
    <w:rsid w:val="00367EA0"/>
    <w:rsid w:val="00372E28"/>
    <w:rsid w:val="003A2CBD"/>
    <w:rsid w:val="003A2D06"/>
    <w:rsid w:val="003B40FA"/>
    <w:rsid w:val="003C4D04"/>
    <w:rsid w:val="003E111E"/>
    <w:rsid w:val="00411BB6"/>
    <w:rsid w:val="004564BD"/>
    <w:rsid w:val="0046280D"/>
    <w:rsid w:val="004C01AE"/>
    <w:rsid w:val="00525FA6"/>
    <w:rsid w:val="00555F8F"/>
    <w:rsid w:val="00564FF4"/>
    <w:rsid w:val="00581122"/>
    <w:rsid w:val="005B3330"/>
    <w:rsid w:val="00600F4B"/>
    <w:rsid w:val="00602BA4"/>
    <w:rsid w:val="006066C5"/>
    <w:rsid w:val="00623059"/>
    <w:rsid w:val="00637608"/>
    <w:rsid w:val="00655243"/>
    <w:rsid w:val="006B4F95"/>
    <w:rsid w:val="00741FD4"/>
    <w:rsid w:val="00744529"/>
    <w:rsid w:val="00747CDC"/>
    <w:rsid w:val="007759EC"/>
    <w:rsid w:val="00780B4F"/>
    <w:rsid w:val="00785768"/>
    <w:rsid w:val="00787781"/>
    <w:rsid w:val="007A6FA5"/>
    <w:rsid w:val="007B1902"/>
    <w:rsid w:val="007C5EC3"/>
    <w:rsid w:val="007D0500"/>
    <w:rsid w:val="007D44F6"/>
    <w:rsid w:val="007E20CB"/>
    <w:rsid w:val="007E7E90"/>
    <w:rsid w:val="007F4AF9"/>
    <w:rsid w:val="008038D1"/>
    <w:rsid w:val="008108F1"/>
    <w:rsid w:val="00813432"/>
    <w:rsid w:val="00881785"/>
    <w:rsid w:val="00886950"/>
    <w:rsid w:val="00895AAF"/>
    <w:rsid w:val="008B750C"/>
    <w:rsid w:val="008C4B90"/>
    <w:rsid w:val="008F09D2"/>
    <w:rsid w:val="008F7A0F"/>
    <w:rsid w:val="00945EF7"/>
    <w:rsid w:val="00995841"/>
    <w:rsid w:val="009C3D65"/>
    <w:rsid w:val="009D4933"/>
    <w:rsid w:val="009E2F62"/>
    <w:rsid w:val="009E64E9"/>
    <w:rsid w:val="009F30B7"/>
    <w:rsid w:val="00A020C2"/>
    <w:rsid w:val="00A07D62"/>
    <w:rsid w:val="00A11BF8"/>
    <w:rsid w:val="00A34314"/>
    <w:rsid w:val="00A82545"/>
    <w:rsid w:val="00A8779E"/>
    <w:rsid w:val="00A91AE9"/>
    <w:rsid w:val="00A948EA"/>
    <w:rsid w:val="00AC577E"/>
    <w:rsid w:val="00B2356E"/>
    <w:rsid w:val="00B373DA"/>
    <w:rsid w:val="00B40478"/>
    <w:rsid w:val="00B52877"/>
    <w:rsid w:val="00B63548"/>
    <w:rsid w:val="00B63FFC"/>
    <w:rsid w:val="00B853BD"/>
    <w:rsid w:val="00B863C1"/>
    <w:rsid w:val="00B86AE0"/>
    <w:rsid w:val="00BE63FE"/>
    <w:rsid w:val="00C04A5F"/>
    <w:rsid w:val="00C0629C"/>
    <w:rsid w:val="00C42C6E"/>
    <w:rsid w:val="00C46562"/>
    <w:rsid w:val="00C54AFB"/>
    <w:rsid w:val="00C628C3"/>
    <w:rsid w:val="00C64FF0"/>
    <w:rsid w:val="00C65C2E"/>
    <w:rsid w:val="00C66A88"/>
    <w:rsid w:val="00CA3E58"/>
    <w:rsid w:val="00CB753F"/>
    <w:rsid w:val="00CC648B"/>
    <w:rsid w:val="00CF268B"/>
    <w:rsid w:val="00D50775"/>
    <w:rsid w:val="00D53A6F"/>
    <w:rsid w:val="00D637F7"/>
    <w:rsid w:val="00D767F1"/>
    <w:rsid w:val="00D76829"/>
    <w:rsid w:val="00D819C0"/>
    <w:rsid w:val="00D81E9B"/>
    <w:rsid w:val="00DA4B6E"/>
    <w:rsid w:val="00DB1CEF"/>
    <w:rsid w:val="00DD441C"/>
    <w:rsid w:val="00DD7403"/>
    <w:rsid w:val="00E16D67"/>
    <w:rsid w:val="00E23C49"/>
    <w:rsid w:val="00E4488E"/>
    <w:rsid w:val="00E5566A"/>
    <w:rsid w:val="00E724FE"/>
    <w:rsid w:val="00EE2ABC"/>
    <w:rsid w:val="00F02E35"/>
    <w:rsid w:val="00F050E4"/>
    <w:rsid w:val="00F34C55"/>
    <w:rsid w:val="00F37538"/>
    <w:rsid w:val="00F37D84"/>
    <w:rsid w:val="00F71DEC"/>
    <w:rsid w:val="00F853AF"/>
    <w:rsid w:val="00F91CB7"/>
    <w:rsid w:val="00FC49CA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7333E0-3C95-4CCE-90B1-917E9A8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E9"/>
    <w:rPr>
      <w:sz w:val="24"/>
      <w:szCs w:val="24"/>
    </w:rPr>
  </w:style>
  <w:style w:type="paragraph" w:styleId="1">
    <w:name w:val="heading 1"/>
    <w:basedOn w:val="a"/>
    <w:next w:val="a"/>
    <w:qFormat/>
    <w:rsid w:val="00022790"/>
    <w:pPr>
      <w:keepNext/>
      <w:jc w:val="center"/>
      <w:outlineLvl w:val="0"/>
    </w:pPr>
    <w:rPr>
      <w:rFonts w:eastAsia="Batang"/>
      <w:sz w:val="28"/>
      <w:lang w:val="uk-UA"/>
    </w:rPr>
  </w:style>
  <w:style w:type="paragraph" w:styleId="2">
    <w:name w:val="heading 2"/>
    <w:basedOn w:val="a"/>
    <w:next w:val="a"/>
    <w:qFormat/>
    <w:rsid w:val="00022790"/>
    <w:pPr>
      <w:keepNext/>
      <w:jc w:val="center"/>
      <w:outlineLvl w:val="1"/>
    </w:pPr>
    <w:rPr>
      <w:rFonts w:eastAsia="Batang"/>
      <w:b/>
      <w:bCs/>
      <w:sz w:val="28"/>
      <w:lang w:val="uk-UA"/>
    </w:rPr>
  </w:style>
  <w:style w:type="paragraph" w:styleId="3">
    <w:name w:val="heading 3"/>
    <w:basedOn w:val="a"/>
    <w:next w:val="a"/>
    <w:qFormat/>
    <w:rsid w:val="00022790"/>
    <w:pPr>
      <w:keepNext/>
      <w:jc w:val="center"/>
      <w:outlineLvl w:val="2"/>
    </w:pPr>
    <w:rPr>
      <w:rFonts w:eastAsia="Batang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A8254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A82545"/>
  </w:style>
  <w:style w:type="character" w:customStyle="1" w:styleId="apple-converted-space">
    <w:name w:val="apple-converted-space"/>
    <w:basedOn w:val="a0"/>
    <w:rsid w:val="00A82545"/>
  </w:style>
  <w:style w:type="paragraph" w:customStyle="1" w:styleId="rvps2">
    <w:name w:val="rvps2"/>
    <w:basedOn w:val="a"/>
    <w:rsid w:val="00A82545"/>
    <w:pPr>
      <w:spacing w:before="100" w:beforeAutospacing="1" w:after="100" w:afterAutospacing="1"/>
    </w:pPr>
  </w:style>
  <w:style w:type="character" w:styleId="a3">
    <w:name w:val="Hyperlink"/>
    <w:uiPriority w:val="99"/>
    <w:rsid w:val="00A82545"/>
    <w:rPr>
      <w:color w:val="0000FF"/>
      <w:u w:val="single"/>
    </w:rPr>
  </w:style>
  <w:style w:type="paragraph" w:customStyle="1" w:styleId="rvps14">
    <w:name w:val="rvps14"/>
    <w:basedOn w:val="a"/>
    <w:rsid w:val="00A82545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A82545"/>
  </w:style>
  <w:style w:type="paragraph" w:styleId="a4">
    <w:name w:val="caption"/>
    <w:basedOn w:val="a"/>
    <w:next w:val="a"/>
    <w:qFormat/>
    <w:rsid w:val="00022790"/>
    <w:pPr>
      <w:jc w:val="center"/>
    </w:pPr>
    <w:rPr>
      <w:rFonts w:eastAsia="Batang"/>
      <w:b/>
      <w:bCs/>
      <w:sz w:val="28"/>
      <w:szCs w:val="20"/>
      <w:lang w:val="uk-UA"/>
    </w:rPr>
  </w:style>
  <w:style w:type="paragraph" w:customStyle="1" w:styleId="a5">
    <w:name w:val="Знак Знак Знак Знак"/>
    <w:basedOn w:val="a"/>
    <w:rsid w:val="00022790"/>
    <w:rPr>
      <w:rFonts w:ascii="Verdana" w:hAnsi="Verdana"/>
      <w:lang w:val="en-US" w:eastAsia="en-US"/>
    </w:rPr>
  </w:style>
  <w:style w:type="paragraph" w:customStyle="1" w:styleId="10">
    <w:name w:val="Знак Знак Знак1 Знак"/>
    <w:basedOn w:val="a"/>
    <w:rsid w:val="0078778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7E20CB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895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95A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13A18"/>
    <w:pPr>
      <w:ind w:left="720"/>
    </w:pPr>
    <w:rPr>
      <w:rFonts w:eastAsia="Batang"/>
    </w:rPr>
  </w:style>
  <w:style w:type="table" w:styleId="a9">
    <w:name w:val="Table Grid"/>
    <w:basedOn w:val="a1"/>
    <w:uiPriority w:val="39"/>
    <w:rsid w:val="000A4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75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2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Товариство з обмеженою відповідальністю "Темпол"</vt:lpstr>
    </vt:vector>
  </TitlesOfParts>
  <Company>Sonatta</Company>
  <LinksUpToDate>false</LinksUpToDate>
  <CharactersWithSpaces>13445</CharactersWithSpaces>
  <SharedDoc>false</SharedDoc>
  <HLinks>
    <vt:vector size="6" baseType="variant"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mailto:internat2@ukr.net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Товариство з обмеженою відповідальністю "Темпол"</dc:title>
  <dc:subject/>
  <dc:creator>ZMEY</dc:creator>
  <cp:keywords/>
  <cp:lastModifiedBy>User</cp:lastModifiedBy>
  <cp:revision>23</cp:revision>
  <cp:lastPrinted>2020-10-21T11:49:00Z</cp:lastPrinted>
  <dcterms:created xsi:type="dcterms:W3CDTF">2018-02-12T09:04:00Z</dcterms:created>
  <dcterms:modified xsi:type="dcterms:W3CDTF">2020-10-21T11:49:00Z</dcterms:modified>
</cp:coreProperties>
</file>